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AF28" w14:textId="16916753" w:rsidR="00112E34" w:rsidRPr="00530082" w:rsidRDefault="00112E34" w:rsidP="002310EA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8"/>
          <w:szCs w:val="28"/>
          <w:lang w:eastAsia="pt-PT"/>
        </w:rPr>
      </w:pPr>
      <w:bookmarkStart w:id="0" w:name="_GoBack"/>
      <w:bookmarkEnd w:id="0"/>
      <w:r w:rsidRPr="00530082">
        <w:rPr>
          <w:rFonts w:eastAsia="Times New Roman" w:cstheme="minorHAnsi"/>
          <w:color w:val="333333"/>
          <w:sz w:val="28"/>
          <w:szCs w:val="28"/>
          <w:lang w:eastAsia="pt-PT"/>
        </w:rPr>
        <w:t>ANEXO I</w:t>
      </w:r>
      <w:r w:rsidR="001248C6">
        <w:rPr>
          <w:rFonts w:eastAsia="Times New Roman" w:cstheme="minorHAnsi"/>
          <w:color w:val="333333"/>
          <w:sz w:val="28"/>
          <w:szCs w:val="28"/>
          <w:lang w:eastAsia="pt-PT"/>
        </w:rPr>
        <w:t>I</w:t>
      </w:r>
    </w:p>
    <w:p w14:paraId="22A97A82" w14:textId="77777777" w:rsidR="00112E34" w:rsidRPr="00530082" w:rsidRDefault="00112E34" w:rsidP="00112E34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4"/>
          <w:szCs w:val="24"/>
          <w:lang w:eastAsia="pt-PT"/>
        </w:rPr>
      </w:pPr>
      <w:bookmarkStart w:id="1" w:name="_Hlk504639385"/>
      <w:r w:rsidRPr="00530082">
        <w:rPr>
          <w:rFonts w:eastAsia="Times New Roman" w:cstheme="minorHAnsi"/>
          <w:color w:val="333333"/>
          <w:sz w:val="24"/>
          <w:szCs w:val="24"/>
          <w:lang w:eastAsia="pt-PT"/>
        </w:rPr>
        <w:t>[a que se refere a alínea a) do n.º 1 do artigo 57.º ou a subalínea i) da alínea b) e alínea c) do n.º 3 do artigo 256.º-A, conforme aplicável]</w:t>
      </w:r>
    </w:p>
    <w:p w14:paraId="5ACD9EAC" w14:textId="04562499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1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... (nome, número de documento de identificação e morada), na qualidade de representante legal de (1)...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de... (designação ou referência ao procedimento em causa) e, se for o caso, do caderno de encargos do acordo-quadro aplicável ao procedimento,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14:paraId="1D4D1756" w14:textId="6F8A4D16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2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Declara também que executa o referido contrato nos termos previstos nos seguintes documentos, que junta em anexo (3):</w:t>
      </w:r>
    </w:p>
    <w:p w14:paraId="3184F278" w14:textId="77777777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a)...</w:t>
      </w:r>
    </w:p>
    <w:p w14:paraId="5456B039" w14:textId="77777777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b)...</w:t>
      </w:r>
    </w:p>
    <w:p w14:paraId="1CB35140" w14:textId="054998D4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3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Declara ainda que renuncia a foro especial e se submete, em tudo o que respeitar à execução do referido contrato, ao disposto na legislação portuguesa aplicável.</w:t>
      </w:r>
    </w:p>
    <w:p w14:paraId="2640D639" w14:textId="6AC76A0B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4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Mais declara, sob compromisso de honra, que não se encontra em nenhuma das situações previstas no n.º 1 do artigo 55.º do Código dos Contratos Públicos.</w:t>
      </w:r>
    </w:p>
    <w:p w14:paraId="2067179C" w14:textId="191E1529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5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2E01796A" w14:textId="4DF3C775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lastRenderedPageBreak/>
        <w:t>6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Quando a entidade adjudicante o solicitar, o concorrente obriga-se, nos termos do disposto no artigo 81.º do Código dos Contratos Públicos, a apresentar os documentos comprovativos de que não se encontra nas situações previstas nas alíneas b), d), e) e i) do n.º 1 do artigo 55.º do referido Código.</w:t>
      </w:r>
    </w:p>
    <w:p w14:paraId="099BA4C3" w14:textId="6F1E1A78" w:rsid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7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O declarante tem ainda pleno conhecimento de que a não apresentação dos documentos solicitados nos termos do número anterior, por motivo que lhe seja imputável, determina a caducidade da adjudicação 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bookmarkEnd w:id="1"/>
    <w:p w14:paraId="6BBF4C54" w14:textId="65BA0D0C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D936E56" w14:textId="51AE388E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3BC7D06" w14:textId="77777777" w:rsidR="00530082" w:rsidRPr="008545FA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4E0247C" w14:textId="3B574628" w:rsidR="00530082" w:rsidRDefault="00530082" w:rsidP="00530082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_____________________, ________.de _______________201</w:t>
      </w:r>
      <w:r w:rsidR="004A6EBD">
        <w:rPr>
          <w:rFonts w:ascii="Calibri" w:eastAsia="Calibri" w:hAnsi="Calibri" w:cs="Calibri"/>
        </w:rPr>
        <w:t>9</w:t>
      </w:r>
    </w:p>
    <w:p w14:paraId="45E4672A" w14:textId="77777777" w:rsidR="00530082" w:rsidRDefault="00530082" w:rsidP="00530082">
      <w:pPr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6567FFC" w14:textId="77777777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14:paraId="1F78DC90" w14:textId="21F5387F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(assinatura)</w:t>
      </w:r>
    </w:p>
    <w:p w14:paraId="578521D9" w14:textId="29706723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5831735E" w14:textId="0B9211A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7DBBFFCB" w14:textId="140299E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42D71932" w14:textId="77777777" w:rsidR="00530082" w:rsidRPr="00617DD7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03330320" w14:textId="31E88C52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bookmarkStart w:id="2" w:name="_Hlk504639494"/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(1). Aplicável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apenas a concorrentes que sejam pessoas coletivas.</w:t>
      </w:r>
    </w:p>
    <w:p w14:paraId="570B9846" w14:textId="77777777" w:rsidR="00112E34" w:rsidRPr="00112E34" w:rsidRDefault="00112E34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(2) No caso de o concorrente ser uma pessoa singular, suprimir a expressão «a sua representada».</w:t>
      </w:r>
    </w:p>
    <w:p w14:paraId="72DD915E" w14:textId="2D817DA9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(3). Enumerar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todos os documentos que constituem a proposta, para além desta declaração, nos termos do disposto nas alíneas b), c) e d) do n.º 1 e nos </w:t>
      </w:r>
      <w:r w:rsidR="00530082" w:rsidRPr="00112E34">
        <w:rPr>
          <w:rFonts w:eastAsia="Times New Roman" w:cstheme="minorHAnsi"/>
          <w:color w:val="333333"/>
          <w:sz w:val="16"/>
          <w:szCs w:val="16"/>
          <w:lang w:eastAsia="pt-PT"/>
        </w:rPr>
        <w:t>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>ºs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2 e 3 do artigo 57.º</w:t>
      </w:r>
    </w:p>
    <w:p w14:paraId="391EAF1F" w14:textId="3686F1BB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(4). Nos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termos do disposto nos 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 xml:space="preserve"> º</w:t>
      </w:r>
      <w:r w:rsidRPr="0084305A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</w:t>
      </w: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 xml:space="preserve">ºs 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>4 e 5 do artigo 57.º</w:t>
      </w:r>
      <w:bookmarkEnd w:id="2"/>
    </w:p>
    <w:sectPr w:rsidR="00112E34" w:rsidRPr="00112E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4965" w14:textId="77777777" w:rsidR="00260918" w:rsidRDefault="00260918" w:rsidP="00184E97">
      <w:pPr>
        <w:spacing w:after="0" w:line="240" w:lineRule="auto"/>
      </w:pPr>
      <w:r>
        <w:separator/>
      </w:r>
    </w:p>
  </w:endnote>
  <w:endnote w:type="continuationSeparator" w:id="0">
    <w:p w14:paraId="6AEE3466" w14:textId="77777777" w:rsidR="00260918" w:rsidRDefault="00260918" w:rsidP="001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63D8" w14:textId="77777777" w:rsidR="00260918" w:rsidRDefault="00260918" w:rsidP="00184E97">
      <w:pPr>
        <w:spacing w:after="0" w:line="240" w:lineRule="auto"/>
      </w:pPr>
      <w:r>
        <w:separator/>
      </w:r>
    </w:p>
  </w:footnote>
  <w:footnote w:type="continuationSeparator" w:id="0">
    <w:p w14:paraId="471C9E4A" w14:textId="77777777" w:rsidR="00260918" w:rsidRDefault="00260918" w:rsidP="0018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A489" w14:textId="498E308A" w:rsidR="00184E97" w:rsidRPr="00184E97" w:rsidRDefault="00184E97" w:rsidP="00184E97">
    <w:pPr>
      <w:spacing w:after="120" w:line="264" w:lineRule="auto"/>
      <w:rPr>
        <w:rFonts w:eastAsiaTheme="minorEastAsia"/>
        <w:sz w:val="21"/>
        <w:szCs w:val="21"/>
      </w:rPr>
    </w:pPr>
    <w:r w:rsidRPr="00184E97">
      <w:rPr>
        <w:rFonts w:eastAsiaTheme="minorEastAsia"/>
        <w:sz w:val="21"/>
        <w:szCs w:val="21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E"/>
    <w:rsid w:val="00112E34"/>
    <w:rsid w:val="001248C6"/>
    <w:rsid w:val="0017374F"/>
    <w:rsid w:val="00184E97"/>
    <w:rsid w:val="001A56C2"/>
    <w:rsid w:val="002310EA"/>
    <w:rsid w:val="002403B8"/>
    <w:rsid w:val="00260918"/>
    <w:rsid w:val="00264BF7"/>
    <w:rsid w:val="002C34DA"/>
    <w:rsid w:val="004A6EBD"/>
    <w:rsid w:val="004D0CCD"/>
    <w:rsid w:val="00530082"/>
    <w:rsid w:val="005E4BC5"/>
    <w:rsid w:val="005F3C4C"/>
    <w:rsid w:val="007B4976"/>
    <w:rsid w:val="007F396E"/>
    <w:rsid w:val="0084305A"/>
    <w:rsid w:val="00AA6203"/>
    <w:rsid w:val="00B3422E"/>
    <w:rsid w:val="00B77C6E"/>
    <w:rsid w:val="00BA25F3"/>
    <w:rsid w:val="00BB5C95"/>
    <w:rsid w:val="00EF045F"/>
    <w:rsid w:val="00F07EE7"/>
    <w:rsid w:val="00F30893"/>
    <w:rsid w:val="00F54A20"/>
    <w:rsid w:val="00F705DD"/>
    <w:rsid w:val="00F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EC01"/>
  <w15:chartTrackingRefBased/>
  <w15:docId w15:val="{741D1640-DA0E-4C6B-969A-D4C423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4E97"/>
  </w:style>
  <w:style w:type="paragraph" w:styleId="Rodap">
    <w:name w:val="footer"/>
    <w:basedOn w:val="Normal"/>
    <w:link w:val="Rodap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4E97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4E9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54A2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54A20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03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03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03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03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03B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informatica</cp:lastModifiedBy>
  <cp:revision>2</cp:revision>
  <cp:lastPrinted>2018-01-23T13:56:00Z</cp:lastPrinted>
  <dcterms:created xsi:type="dcterms:W3CDTF">2019-07-04T09:33:00Z</dcterms:created>
  <dcterms:modified xsi:type="dcterms:W3CDTF">2019-07-04T09:33:00Z</dcterms:modified>
</cp:coreProperties>
</file>